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E7" w:rsidRDefault="007C220F">
      <w:pPr>
        <w:rPr>
          <w:lang w:val="uk-UA"/>
        </w:rPr>
      </w:pPr>
      <w:r>
        <w:rPr>
          <w:lang w:val="uk-UA"/>
        </w:rPr>
        <w:t>При першому запуску прикладної програми – конфігурація попросить вибрати склад, від імені яког</w:t>
      </w:r>
      <w:r w:rsidR="0028069A">
        <w:rPr>
          <w:lang w:val="uk-UA"/>
        </w:rPr>
        <w:t>о буде працювати дана програма.</w:t>
      </w:r>
    </w:p>
    <w:p w:rsidR="0028069A" w:rsidRDefault="0028069A">
      <w:pPr>
        <w:rPr>
          <w:lang w:val="uk-UA"/>
        </w:rPr>
      </w:pPr>
      <w:r w:rsidRPr="0028069A">
        <w:rPr>
          <w:lang w:val="uk-UA"/>
        </w:rPr>
        <w:drawing>
          <wp:inline distT="0" distB="0" distL="0" distR="0" wp14:anchorId="79B1DEAB" wp14:editId="32F03597">
            <wp:extent cx="3429479" cy="2534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9A" w:rsidRDefault="0028069A">
      <w:pPr>
        <w:rPr>
          <w:lang w:val="uk-UA"/>
        </w:rPr>
      </w:pPr>
      <w:r>
        <w:rPr>
          <w:lang w:val="uk-UA"/>
        </w:rPr>
        <w:t>Натискаємо на підказку Вкажіть склад, нам відкривається список доступних для вибору складів.</w:t>
      </w:r>
    </w:p>
    <w:p w:rsidR="0028069A" w:rsidRDefault="0028069A">
      <w:pPr>
        <w:rPr>
          <w:lang w:val="uk-UA"/>
        </w:rPr>
      </w:pPr>
      <w:r w:rsidRPr="0028069A">
        <w:rPr>
          <w:lang w:val="uk-UA"/>
        </w:rPr>
        <w:drawing>
          <wp:inline distT="0" distB="0" distL="0" distR="0" wp14:anchorId="3B115B55" wp14:editId="0F383472">
            <wp:extent cx="3420205" cy="4762212"/>
            <wp:effectExtent l="0" t="0" r="889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3793" cy="476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9A" w:rsidRDefault="0028069A">
      <w:pPr>
        <w:rPr>
          <w:lang w:val="uk-UA"/>
        </w:rPr>
      </w:pPr>
      <w:r>
        <w:rPr>
          <w:lang w:val="uk-UA"/>
        </w:rPr>
        <w:t xml:space="preserve">Перш ніж вибрати склад, якщо ми плануємо використовувати застосунок для формування товарних </w:t>
      </w:r>
      <w:proofErr w:type="spellStart"/>
      <w:r>
        <w:rPr>
          <w:lang w:val="uk-UA"/>
        </w:rPr>
        <w:t>чеків</w:t>
      </w:r>
      <w:proofErr w:type="spellEnd"/>
      <w:r>
        <w:rPr>
          <w:lang w:val="uk-UA"/>
        </w:rPr>
        <w:t xml:space="preserve"> – то необхідно вказати номер </w:t>
      </w:r>
      <w:proofErr w:type="spellStart"/>
      <w:r>
        <w:rPr>
          <w:lang w:val="uk-UA"/>
        </w:rPr>
        <w:t>еквайрингового</w:t>
      </w:r>
      <w:proofErr w:type="spellEnd"/>
      <w:r>
        <w:rPr>
          <w:lang w:val="uk-UA"/>
        </w:rPr>
        <w:t xml:space="preserve"> терміналу для складу.</w:t>
      </w:r>
      <w:r>
        <w:rPr>
          <w:lang w:val="uk-UA"/>
        </w:rPr>
        <w:br/>
        <w:t>Для цього необхідно натиснути і утримувати на назві складу, поки не з’явиться меню взаємодії з елементом довідника.</w:t>
      </w:r>
    </w:p>
    <w:p w:rsidR="0028069A" w:rsidRDefault="0028069A">
      <w:pPr>
        <w:rPr>
          <w:lang w:val="uk-UA"/>
        </w:rPr>
      </w:pPr>
      <w:r w:rsidRPr="0028069A">
        <w:rPr>
          <w:lang w:val="uk-UA"/>
        </w:rPr>
        <w:lastRenderedPageBreak/>
        <w:drawing>
          <wp:inline distT="0" distB="0" distL="0" distR="0" wp14:anchorId="2D128F43" wp14:editId="601AE813">
            <wp:extent cx="2962688" cy="3096057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9A" w:rsidRDefault="0028069A">
      <w:pPr>
        <w:rPr>
          <w:lang w:val="uk-UA"/>
        </w:rPr>
      </w:pPr>
      <w:r>
        <w:rPr>
          <w:lang w:val="uk-UA"/>
        </w:rPr>
        <w:t>В меню, котре випливло, вибираємо пункт Змінити</w:t>
      </w:r>
    </w:p>
    <w:p w:rsidR="0028069A" w:rsidRDefault="0028069A">
      <w:pPr>
        <w:rPr>
          <w:lang w:val="uk-UA"/>
        </w:rPr>
      </w:pPr>
      <w:r>
        <w:rPr>
          <w:lang w:val="uk-UA"/>
        </w:rPr>
        <w:t xml:space="preserve">У вікні, яке відкриється – необхідно заповнити значення реквізиту Номер </w:t>
      </w:r>
      <w:proofErr w:type="spellStart"/>
      <w:r>
        <w:rPr>
          <w:lang w:val="uk-UA"/>
        </w:rPr>
        <w:t>екв</w:t>
      </w:r>
      <w:proofErr w:type="spellEnd"/>
      <w:r>
        <w:rPr>
          <w:lang w:val="uk-UA"/>
        </w:rPr>
        <w:t>. терміналу</w:t>
      </w:r>
    </w:p>
    <w:p w:rsidR="0028069A" w:rsidRDefault="0028069A">
      <w:pPr>
        <w:rPr>
          <w:lang w:val="uk-UA"/>
        </w:rPr>
      </w:pPr>
      <w:r w:rsidRPr="0028069A">
        <w:rPr>
          <w:lang w:val="uk-UA"/>
        </w:rPr>
        <w:drawing>
          <wp:inline distT="0" distB="0" distL="0" distR="0" wp14:anchorId="6CA1E38A" wp14:editId="59B26C39">
            <wp:extent cx="2962688" cy="2229161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9A" w:rsidRDefault="0028069A">
      <w:pPr>
        <w:rPr>
          <w:lang w:val="uk-UA"/>
        </w:rPr>
      </w:pPr>
      <w:r>
        <w:rPr>
          <w:lang w:val="uk-UA"/>
        </w:rPr>
        <w:t xml:space="preserve">Дане значення можна </w:t>
      </w:r>
      <w:proofErr w:type="spellStart"/>
      <w:r>
        <w:rPr>
          <w:lang w:val="uk-UA"/>
        </w:rPr>
        <w:t>уточнтити</w:t>
      </w:r>
      <w:proofErr w:type="spellEnd"/>
      <w:r>
        <w:rPr>
          <w:lang w:val="uk-UA"/>
        </w:rPr>
        <w:t xml:space="preserve"> в бухгалтерії. При зміні </w:t>
      </w:r>
      <w:proofErr w:type="spellStart"/>
      <w:r>
        <w:rPr>
          <w:lang w:val="uk-UA"/>
        </w:rPr>
        <w:t>ФОПу</w:t>
      </w:r>
      <w:proofErr w:type="spellEnd"/>
      <w:r>
        <w:rPr>
          <w:lang w:val="uk-UA"/>
        </w:rPr>
        <w:t xml:space="preserve"> на магазині, дане значення необхідно змінити.</w:t>
      </w:r>
      <w:r>
        <w:rPr>
          <w:lang w:val="uk-UA"/>
        </w:rPr>
        <w:br/>
        <w:t xml:space="preserve">Якщо використання застосунку не планує створення документів Товарний чек, то крок з вказанням номеру </w:t>
      </w:r>
      <w:proofErr w:type="spellStart"/>
      <w:r>
        <w:rPr>
          <w:lang w:val="uk-UA"/>
        </w:rPr>
        <w:t>екв</w:t>
      </w:r>
      <w:proofErr w:type="spellEnd"/>
      <w:r>
        <w:rPr>
          <w:lang w:val="uk-UA"/>
        </w:rPr>
        <w:t>. терміналу можна упустити, просто вибравши склад.</w:t>
      </w:r>
    </w:p>
    <w:p w:rsidR="0028069A" w:rsidRDefault="0028069A">
      <w:pPr>
        <w:rPr>
          <w:lang w:val="uk-UA"/>
        </w:rPr>
      </w:pPr>
      <w:r>
        <w:rPr>
          <w:lang w:val="uk-UA"/>
        </w:rPr>
        <w:t xml:space="preserve">Якщо не вдалось заповнити номер </w:t>
      </w:r>
      <w:proofErr w:type="spellStart"/>
      <w:r>
        <w:rPr>
          <w:lang w:val="uk-UA"/>
        </w:rPr>
        <w:t>екв</w:t>
      </w:r>
      <w:proofErr w:type="spellEnd"/>
      <w:r>
        <w:rPr>
          <w:lang w:val="uk-UA"/>
        </w:rPr>
        <w:t>. терміналу при першому запуску – це не біда. Доступ до довідника складів доступний з робочого столу застосунку.</w:t>
      </w:r>
      <w:r>
        <w:rPr>
          <w:lang w:val="uk-UA"/>
        </w:rPr>
        <w:br/>
      </w:r>
      <w:r>
        <w:rPr>
          <w:lang w:val="uk-UA"/>
        </w:rPr>
        <w:br/>
        <w:t xml:space="preserve">Після вибору складу, від імені якого буде працювати мобільний застосунок – нам відкривається </w:t>
      </w:r>
      <w:r>
        <w:rPr>
          <w:lang w:val="uk-UA"/>
        </w:rPr>
        <w:lastRenderedPageBreak/>
        <w:t>робочий стіл.</w:t>
      </w:r>
      <w:r>
        <w:rPr>
          <w:lang w:val="uk-UA"/>
        </w:rPr>
        <w:br/>
      </w:r>
      <w:r w:rsidRPr="0028069A">
        <w:rPr>
          <w:lang w:val="uk-UA"/>
        </w:rPr>
        <w:drawing>
          <wp:inline distT="0" distB="0" distL="0" distR="0" wp14:anchorId="6FC61C57" wp14:editId="12506CA7">
            <wp:extent cx="3000794" cy="6134956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69A" w:rsidRDefault="0028069A">
      <w:pPr>
        <w:rPr>
          <w:lang w:val="uk-UA"/>
        </w:rPr>
      </w:pPr>
      <w:r>
        <w:rPr>
          <w:lang w:val="uk-UA"/>
        </w:rPr>
        <w:t>В реквізиті Основний склад відображається склад від імені якого працює мобільний застосунок.</w:t>
      </w:r>
      <w:r>
        <w:rPr>
          <w:lang w:val="uk-UA"/>
        </w:rPr>
        <w:br/>
      </w:r>
      <w:r w:rsidR="00646540">
        <w:rPr>
          <w:lang w:val="uk-UA"/>
        </w:rPr>
        <w:t>Для роботи з документами – нам необхідно отримати від основної бази довідникову інформацію. З метою виконання даної задачі існує розділ – Завантажити.</w:t>
      </w:r>
      <w:r w:rsidR="00646540">
        <w:rPr>
          <w:lang w:val="uk-UA"/>
        </w:rPr>
        <w:br/>
        <w:t>В даному розділі є можливість завантажити довідник товарів, залишків (в розрізі складу), цін (в розрізі складу), та продавців (в розрізі підрозділу складу)</w:t>
      </w:r>
    </w:p>
    <w:p w:rsidR="00646540" w:rsidRDefault="00646540">
      <w:pPr>
        <w:rPr>
          <w:lang w:val="uk-UA"/>
        </w:rPr>
      </w:pPr>
      <w:r>
        <w:rPr>
          <w:lang w:val="uk-UA"/>
        </w:rPr>
        <w:t>Довідники бажано перезавантажувати за потреби. Потребою може бути</w:t>
      </w:r>
      <w:r w:rsidRPr="00646540">
        <w:t>:</w:t>
      </w:r>
    </w:p>
    <w:p w:rsidR="00646540" w:rsidRDefault="00646540" w:rsidP="00646540">
      <w:pPr>
        <w:pStyle w:val="a3"/>
        <w:numPr>
          <w:ilvl w:val="0"/>
          <w:numId w:val="2"/>
        </w:numPr>
      </w:pPr>
      <w:r w:rsidRPr="00646540">
        <w:rPr>
          <w:lang w:val="uk-UA"/>
        </w:rPr>
        <w:t>розширення асортименту (Номенклатура, залишки</w:t>
      </w:r>
      <w:r w:rsidRPr="00646540">
        <w:t>)</w:t>
      </w:r>
    </w:p>
    <w:p w:rsidR="00646540" w:rsidRPr="00646540" w:rsidRDefault="00646540" w:rsidP="00646540">
      <w:pPr>
        <w:pStyle w:val="a3"/>
        <w:numPr>
          <w:ilvl w:val="0"/>
          <w:numId w:val="1"/>
        </w:numPr>
      </w:pPr>
      <w:r>
        <w:rPr>
          <w:lang w:val="uk-UA"/>
        </w:rPr>
        <w:t>переоцінка (ціни)</w:t>
      </w:r>
    </w:p>
    <w:p w:rsidR="00646540" w:rsidRPr="00646540" w:rsidRDefault="00646540" w:rsidP="00646540">
      <w:pPr>
        <w:pStyle w:val="a3"/>
        <w:numPr>
          <w:ilvl w:val="0"/>
          <w:numId w:val="1"/>
        </w:numPr>
      </w:pPr>
      <w:r>
        <w:rPr>
          <w:lang w:val="uk-UA"/>
        </w:rPr>
        <w:t>формування прийомки\інвентаризації (номенклатура)</w:t>
      </w:r>
    </w:p>
    <w:p w:rsidR="00646540" w:rsidRPr="00646540" w:rsidRDefault="00646540" w:rsidP="00646540">
      <w:pPr>
        <w:pStyle w:val="a3"/>
        <w:numPr>
          <w:ilvl w:val="0"/>
          <w:numId w:val="1"/>
        </w:numPr>
      </w:pPr>
      <w:r>
        <w:rPr>
          <w:lang w:val="uk-UA"/>
        </w:rPr>
        <w:t>зміна персоналу (продавці)</w:t>
      </w:r>
    </w:p>
    <w:p w:rsidR="00646540" w:rsidRPr="00646540" w:rsidRDefault="00646540" w:rsidP="00646540">
      <w:pPr>
        <w:pStyle w:val="a3"/>
        <w:numPr>
          <w:ilvl w:val="0"/>
          <w:numId w:val="1"/>
        </w:numPr>
      </w:pPr>
      <w:r>
        <w:rPr>
          <w:lang w:val="uk-UA"/>
        </w:rPr>
        <w:t>довільні вимоги</w:t>
      </w:r>
    </w:p>
    <w:p w:rsidR="00646540" w:rsidRDefault="00646540" w:rsidP="00646540">
      <w:pPr>
        <w:rPr>
          <w:lang w:val="uk-UA"/>
        </w:rPr>
      </w:pPr>
      <w:r>
        <w:rPr>
          <w:b/>
          <w:lang w:val="uk-UA"/>
        </w:rPr>
        <w:t>Для оновлення довідників необхідне інтернет з’єднання!</w:t>
      </w:r>
    </w:p>
    <w:p w:rsidR="00646540" w:rsidRDefault="00646540" w:rsidP="00646540">
      <w:pPr>
        <w:rPr>
          <w:lang w:val="uk-UA"/>
        </w:rPr>
      </w:pPr>
    </w:p>
    <w:p w:rsidR="00646540" w:rsidRDefault="00646540" w:rsidP="00646540">
      <w:r>
        <w:rPr>
          <w:lang w:val="uk-UA"/>
        </w:rPr>
        <w:lastRenderedPageBreak/>
        <w:t>В результаті оновлення прикладна програма буде інформувати про результати</w:t>
      </w:r>
      <w:r w:rsidRPr="00646540">
        <w:t>:</w:t>
      </w:r>
    </w:p>
    <w:p w:rsidR="00646540" w:rsidRPr="00646540" w:rsidRDefault="00646540" w:rsidP="00646540">
      <w:pPr>
        <w:pStyle w:val="a3"/>
        <w:numPr>
          <w:ilvl w:val="0"/>
          <w:numId w:val="1"/>
        </w:numPr>
      </w:pPr>
      <w:r w:rsidRPr="00646540">
        <w:rPr>
          <w:lang w:val="uk-UA"/>
        </w:rPr>
        <w:t>При успішному оновленні довідника Номенклатура</w:t>
      </w:r>
    </w:p>
    <w:p w:rsidR="00646540" w:rsidRDefault="00646540" w:rsidP="00646540">
      <w:r w:rsidRPr="00646540">
        <w:drawing>
          <wp:inline distT="0" distB="0" distL="0" distR="0" wp14:anchorId="168DEC39" wp14:editId="2BB4D736">
            <wp:extent cx="2648320" cy="10097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40" w:rsidRPr="009D689B" w:rsidRDefault="00646540" w:rsidP="00646540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uk-UA"/>
        </w:rPr>
        <w:t>При успішному оновленні залишків</w:t>
      </w:r>
    </w:p>
    <w:p w:rsidR="009D689B" w:rsidRDefault="009D689B" w:rsidP="009D689B">
      <w:pPr>
        <w:rPr>
          <w:lang w:val="en-US"/>
        </w:rPr>
      </w:pPr>
      <w:r w:rsidRPr="009D689B">
        <w:rPr>
          <w:lang w:val="en-US"/>
        </w:rPr>
        <w:drawing>
          <wp:inline distT="0" distB="0" distL="0" distR="0" wp14:anchorId="4B5BA8CE" wp14:editId="3A5723D1">
            <wp:extent cx="2781688" cy="962159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Default="009D689B" w:rsidP="009D68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При успішному оновленні цін</w:t>
      </w:r>
    </w:p>
    <w:p w:rsidR="009D689B" w:rsidRDefault="009D689B" w:rsidP="009D689B">
      <w:pPr>
        <w:rPr>
          <w:lang w:val="uk-UA"/>
        </w:rPr>
      </w:pPr>
      <w:r w:rsidRPr="009D689B">
        <w:rPr>
          <w:lang w:val="uk-UA"/>
        </w:rPr>
        <w:drawing>
          <wp:inline distT="0" distB="0" distL="0" distR="0" wp14:anchorId="486D3EB1" wp14:editId="5B83864D">
            <wp:extent cx="2695951" cy="990738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Default="009D689B" w:rsidP="009D68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При успішному оновленні довідника продавців</w:t>
      </w:r>
    </w:p>
    <w:p w:rsidR="009D689B" w:rsidRDefault="009D689B" w:rsidP="009D689B">
      <w:pPr>
        <w:rPr>
          <w:lang w:val="uk-UA"/>
        </w:rPr>
      </w:pPr>
      <w:r w:rsidRPr="009D689B">
        <w:rPr>
          <w:lang w:val="uk-UA"/>
        </w:rPr>
        <w:drawing>
          <wp:inline distT="0" distB="0" distL="0" distR="0" wp14:anchorId="283810BB" wp14:editId="0496AD1C">
            <wp:extent cx="2676899" cy="1038370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Default="009D689B" w:rsidP="009D689B">
      <w:pPr>
        <w:rPr>
          <w:lang w:val="uk-UA"/>
        </w:rPr>
      </w:pPr>
      <w:r>
        <w:rPr>
          <w:lang w:val="uk-UA"/>
        </w:rPr>
        <w:t>Ознайомитись з завантаженими довідниками можна з робочого столу, через розділ Довідники</w:t>
      </w:r>
    </w:p>
    <w:p w:rsidR="009D689B" w:rsidRDefault="009D689B" w:rsidP="009D689B">
      <w:pPr>
        <w:rPr>
          <w:lang w:val="uk-UA"/>
        </w:rPr>
      </w:pPr>
      <w:r w:rsidRPr="009D689B">
        <w:rPr>
          <w:lang w:val="uk-UA"/>
        </w:rPr>
        <w:drawing>
          <wp:inline distT="0" distB="0" distL="0" distR="0" wp14:anchorId="10BEBB8E" wp14:editId="5B2197C1">
            <wp:extent cx="2905530" cy="809738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Default="009D689B" w:rsidP="009D689B">
      <w:pPr>
        <w:rPr>
          <w:lang w:val="uk-UA"/>
        </w:rPr>
      </w:pPr>
      <w:r>
        <w:rPr>
          <w:lang w:val="uk-UA"/>
        </w:rPr>
        <w:lastRenderedPageBreak/>
        <w:t>При відкритті довідника Номенклатура нам відображається таблиця, в котрій є інформація про артикул\розмір\групу\ціну\залишок</w:t>
      </w:r>
      <w:r>
        <w:rPr>
          <w:lang w:val="uk-UA"/>
        </w:rPr>
        <w:br/>
      </w:r>
      <w:r w:rsidRPr="009D689B">
        <w:rPr>
          <w:lang w:val="uk-UA"/>
        </w:rPr>
        <w:drawing>
          <wp:inline distT="0" distB="0" distL="0" distR="0" wp14:anchorId="5FEB76BE" wp14:editId="0FF095A8">
            <wp:extent cx="2943636" cy="6096851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Default="009D689B" w:rsidP="009D689B">
      <w:pPr>
        <w:rPr>
          <w:lang w:val="uk-UA"/>
        </w:rPr>
      </w:pPr>
      <w:r>
        <w:rPr>
          <w:lang w:val="uk-UA"/>
        </w:rPr>
        <w:t>За потреби можна використати пошук за артикулом (лупа зліва зверху форми), або розширений пошук (через три точки справа зверху)</w:t>
      </w:r>
    </w:p>
    <w:p w:rsidR="009D689B" w:rsidRDefault="009D689B" w:rsidP="009D689B">
      <w:pPr>
        <w:rPr>
          <w:lang w:val="uk-UA"/>
        </w:rPr>
      </w:pPr>
      <w:r>
        <w:rPr>
          <w:lang w:val="uk-UA"/>
        </w:rPr>
        <w:t>За потреби можна перевести вигляд до альбомної орієнтації</w:t>
      </w:r>
    </w:p>
    <w:p w:rsidR="009D689B" w:rsidRPr="009D689B" w:rsidRDefault="009D689B" w:rsidP="009D689B">
      <w:pPr>
        <w:rPr>
          <w:lang w:val="uk-UA"/>
        </w:rPr>
      </w:pPr>
      <w:r w:rsidRPr="009D689B">
        <w:rPr>
          <w:lang w:val="uk-UA"/>
        </w:rPr>
        <w:drawing>
          <wp:inline distT="0" distB="0" distL="0" distR="0" wp14:anchorId="5CC787D7" wp14:editId="3A718E06">
            <wp:extent cx="3841407" cy="1777599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1807" cy="178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40" w:rsidRDefault="009D689B" w:rsidP="00646540">
      <w:pPr>
        <w:rPr>
          <w:lang w:val="uk-UA"/>
        </w:rPr>
      </w:pPr>
      <w:r>
        <w:rPr>
          <w:lang w:val="uk-UA"/>
        </w:rPr>
        <w:lastRenderedPageBreak/>
        <w:t>Також можна відкрити кожен елемент детальніше, просто вибравши його у списку.</w:t>
      </w:r>
    </w:p>
    <w:p w:rsidR="009D689B" w:rsidRDefault="009D689B" w:rsidP="00646540">
      <w:pPr>
        <w:rPr>
          <w:lang w:val="uk-UA"/>
        </w:rPr>
      </w:pPr>
      <w:r w:rsidRPr="009D689B">
        <w:rPr>
          <w:lang w:val="uk-UA"/>
        </w:rPr>
        <w:drawing>
          <wp:inline distT="0" distB="0" distL="0" distR="0" wp14:anchorId="46839279" wp14:editId="066EE6F4">
            <wp:extent cx="2962688" cy="3238952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9B" w:rsidRPr="009D689B" w:rsidRDefault="009D689B" w:rsidP="00646540">
      <w:pPr>
        <w:rPr>
          <w:lang w:val="uk-UA"/>
        </w:rPr>
      </w:pPr>
      <w:r>
        <w:rPr>
          <w:lang w:val="uk-UA"/>
        </w:rPr>
        <w:t>Даний перегляд можна використовувати, наприклад, для консультації клієнтів про залишки товарів, тощо</w:t>
      </w:r>
      <w:bookmarkStart w:id="0" w:name="_GoBack"/>
      <w:bookmarkEnd w:id="0"/>
    </w:p>
    <w:p w:rsidR="0028069A" w:rsidRPr="007C220F" w:rsidRDefault="0028069A">
      <w:pPr>
        <w:rPr>
          <w:lang w:val="uk-UA"/>
        </w:rPr>
      </w:pPr>
    </w:p>
    <w:sectPr w:rsidR="0028069A" w:rsidRPr="007C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61D"/>
    <w:multiLevelType w:val="hybridMultilevel"/>
    <w:tmpl w:val="98D81942"/>
    <w:lvl w:ilvl="0" w:tplc="6F348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63B"/>
    <w:multiLevelType w:val="hybridMultilevel"/>
    <w:tmpl w:val="8FC2927A"/>
    <w:lvl w:ilvl="0" w:tplc="83D618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7"/>
    <w:rsid w:val="0028069A"/>
    <w:rsid w:val="00646540"/>
    <w:rsid w:val="007C220F"/>
    <w:rsid w:val="009D689B"/>
    <w:rsid w:val="00AC69A7"/>
    <w:rsid w:val="00D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D9E1"/>
  <w15:chartTrackingRefBased/>
  <w15:docId w15:val="{68C6A4A0-D1E1-4FFF-809A-560706D3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Дещинський Андрій Анатолійович</dc:creator>
  <cp:keywords/>
  <dc:description/>
  <cp:lastModifiedBy>Дещинський Андрій Анатолійович</cp:lastModifiedBy>
  <cp:revision>2</cp:revision>
  <dcterms:created xsi:type="dcterms:W3CDTF">2023-01-16T11:40:00Z</dcterms:created>
  <dcterms:modified xsi:type="dcterms:W3CDTF">2023-01-16T12:22:00Z</dcterms:modified>
</cp:coreProperties>
</file>