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DD" w:rsidRPr="000978DD" w:rsidRDefault="000978DD" w:rsidP="000978DD">
      <w:pPr>
        <w:spacing w:after="0" w:line="240" w:lineRule="auto"/>
        <w:ind w:left="-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78DD">
        <w:rPr>
          <w:rFonts w:ascii="Arial" w:eastAsia="Times New Roman" w:hAnsi="Arial" w:cs="Arial"/>
          <w:color w:val="000000"/>
          <w:sz w:val="28"/>
          <w:szCs w:val="28"/>
        </w:rPr>
        <w:t>Інвентаризація</w:t>
      </w:r>
    </w:p>
    <w:p w:rsidR="000978DD" w:rsidRPr="000978DD" w:rsidRDefault="000978DD" w:rsidP="000978DD">
      <w:pPr>
        <w:spacing w:after="0" w:line="240" w:lineRule="auto"/>
        <w:ind w:left="-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78DD">
        <w:rPr>
          <w:rFonts w:ascii="Arial" w:eastAsia="Times New Roman" w:hAnsi="Arial" w:cs="Arial"/>
          <w:color w:val="000000"/>
          <w:sz w:val="28"/>
          <w:szCs w:val="28"/>
        </w:rPr>
        <w:t>Метод перерахунку вручну </w:t>
      </w:r>
    </w:p>
    <w:p w:rsidR="000978DD" w:rsidRPr="000978DD" w:rsidRDefault="000978DD" w:rsidP="000978DD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0978DD">
        <w:rPr>
          <w:rFonts w:ascii="Arial" w:eastAsia="Times New Roman" w:hAnsi="Arial" w:cs="Arial"/>
          <w:color w:val="000000"/>
        </w:rPr>
        <w:t>1.Для початку проведення інвентаризації натискаємо “Склад” - “Пересчет товаров”</w:t>
      </w:r>
    </w:p>
    <w:p w:rsidR="000978DD" w:rsidRPr="000978DD" w:rsidRDefault="000978DD" w:rsidP="000978DD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0978DD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53100" cy="3086100"/>
            <wp:effectExtent l="0" t="0" r="0" b="0"/>
            <wp:docPr id="4" name="Рисунок 4" descr="https://lh5.googleusercontent.com/gX46SkkX-GM3z5o1jxWVyloK41SubY697VgVixeKi4Bm5g63m88GWFN_0uEtlYaRa38ZPlFuuzH_ulbrYXP98w5um_Wv9ozv4KWHgA3SYFNbOsHzWZRP3YkidC0-xaTfB3S2_ZAX5XJ4Hv3hLu8i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gX46SkkX-GM3z5o1jxWVyloK41SubY697VgVixeKi4Bm5g63m88GWFN_0uEtlYaRa38ZPlFuuzH_ulbrYXP98w5um_Wv9ozv4KWHgA3SYFNbOsHzWZRP3YkidC0-xaTfB3S2_ZAX5XJ4Hv3hLu8iu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DD" w:rsidRPr="000978DD" w:rsidRDefault="000978DD" w:rsidP="000978DD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0978DD">
        <w:rPr>
          <w:rFonts w:ascii="Arial" w:eastAsia="Times New Roman" w:hAnsi="Arial" w:cs="Arial"/>
          <w:color w:val="000000"/>
        </w:rPr>
        <w:t>2.Далі натискаємо “Склад” та обираємо магазин в якому буде інвентаризація, потім “Создать”</w:t>
      </w:r>
    </w:p>
    <w:p w:rsidR="000978DD" w:rsidRPr="000978DD" w:rsidRDefault="000978DD" w:rsidP="000978DD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0978DD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53100" cy="3040380"/>
            <wp:effectExtent l="0" t="0" r="0" b="7620"/>
            <wp:docPr id="3" name="Рисунок 3" descr="https://lh6.googleusercontent.com/6qXt_aMv25t4gOvfgKDD4INuqof2LZvPkO3-jXh2ZFZqMdbl6acOjMwxkzSX-NE_HTncLtrWSoe3C1Hwm-_cMcFO2w9QsIGKHpZSe6F_NRvM8T2_sgI1D98g39RlcGcK3REN5drUkZPfs0NwYM6p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6qXt_aMv25t4gOvfgKDD4INuqof2LZvPkO3-jXh2ZFZqMdbl6acOjMwxkzSX-NE_HTncLtrWSoe3C1Hwm-_cMcFO2w9QsIGKHpZSe6F_NRvM8T2_sgI1D98g39RlcGcK3REN5drUkZPfs0NwYM6pem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DD" w:rsidRPr="000978DD" w:rsidRDefault="000978DD" w:rsidP="000978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8DD">
        <w:rPr>
          <w:rFonts w:ascii="Times New Roman" w:eastAsia="Times New Roman" w:hAnsi="Times New Roman" w:cs="Times New Roman"/>
          <w:sz w:val="24"/>
          <w:szCs w:val="24"/>
        </w:rPr>
        <w:br/>
      </w:r>
      <w:r w:rsidRPr="000978DD">
        <w:rPr>
          <w:rFonts w:ascii="Times New Roman" w:eastAsia="Times New Roman" w:hAnsi="Times New Roman" w:cs="Times New Roman"/>
          <w:sz w:val="24"/>
          <w:szCs w:val="24"/>
        </w:rPr>
        <w:br/>
      </w:r>
      <w:r w:rsidRPr="000978DD">
        <w:rPr>
          <w:rFonts w:ascii="Times New Roman" w:eastAsia="Times New Roman" w:hAnsi="Times New Roman" w:cs="Times New Roman"/>
          <w:sz w:val="24"/>
          <w:szCs w:val="24"/>
        </w:rPr>
        <w:br/>
      </w:r>
      <w:r w:rsidRPr="000978DD">
        <w:rPr>
          <w:rFonts w:ascii="Times New Roman" w:eastAsia="Times New Roman" w:hAnsi="Times New Roman" w:cs="Times New Roman"/>
          <w:sz w:val="24"/>
          <w:szCs w:val="24"/>
        </w:rPr>
        <w:br/>
      </w:r>
      <w:r w:rsidRPr="000978DD">
        <w:rPr>
          <w:rFonts w:ascii="Times New Roman" w:eastAsia="Times New Roman" w:hAnsi="Times New Roman" w:cs="Times New Roman"/>
          <w:sz w:val="24"/>
          <w:szCs w:val="24"/>
        </w:rPr>
        <w:br/>
      </w:r>
      <w:r w:rsidRPr="000978DD">
        <w:rPr>
          <w:rFonts w:ascii="Times New Roman" w:eastAsia="Times New Roman" w:hAnsi="Times New Roman" w:cs="Times New Roman"/>
          <w:sz w:val="24"/>
          <w:szCs w:val="24"/>
        </w:rPr>
        <w:br/>
      </w:r>
      <w:r w:rsidRPr="000978DD">
        <w:rPr>
          <w:rFonts w:ascii="Times New Roman" w:eastAsia="Times New Roman" w:hAnsi="Times New Roman" w:cs="Times New Roman"/>
          <w:sz w:val="24"/>
          <w:szCs w:val="24"/>
        </w:rPr>
        <w:br/>
      </w:r>
      <w:r w:rsidRPr="000978DD">
        <w:rPr>
          <w:rFonts w:ascii="Times New Roman" w:eastAsia="Times New Roman" w:hAnsi="Times New Roman" w:cs="Times New Roman"/>
          <w:sz w:val="24"/>
          <w:szCs w:val="24"/>
        </w:rPr>
        <w:br/>
      </w:r>
      <w:r w:rsidRPr="000978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78DD" w:rsidRPr="000978DD" w:rsidRDefault="000978DD" w:rsidP="000978DD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0978DD">
        <w:rPr>
          <w:rFonts w:ascii="Arial" w:eastAsia="Times New Roman" w:hAnsi="Arial" w:cs="Arial"/>
          <w:color w:val="000000"/>
        </w:rPr>
        <w:lastRenderedPageBreak/>
        <w:t>4. В строку “Операция” обираємо- “плановая инвентаризация”, в строку “Статус”- Внесение результатов”. Натискаємо у вкладці “Товары”- Заполнить по отбору”.</w:t>
      </w:r>
    </w:p>
    <w:p w:rsidR="000978DD" w:rsidRPr="000978DD" w:rsidRDefault="000978DD" w:rsidP="000978DD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0978DD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53100" cy="3040380"/>
            <wp:effectExtent l="0" t="0" r="0" b="7620"/>
            <wp:docPr id="2" name="Рисунок 2" descr="https://lh3.googleusercontent.com/jOZSXlNl11SPGP-gQo_ftX9NTB2ctxrBagDbhielk5-YKIC-pvkMEv_0o5E3aZYyQ4wMQilO87vvDF8nT601QugsBW9Nn7MUjefit_znra5HPrc3nkK3tuO_TUZ3Nv-gsZR4SZjhVgIbecdY2vKyQ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jOZSXlNl11SPGP-gQo_ftX9NTB2ctxrBagDbhielk5-YKIC-pvkMEv_0o5E3aZYyQ4wMQilO87vvDF8nT601QugsBW9Nn7MUjefit_znra5HPrc3nkK3tuO_TUZ3Nv-gsZR4SZjhVgIbecdY2vKyQ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DD" w:rsidRPr="000978DD" w:rsidRDefault="000978DD" w:rsidP="000978DD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0978DD">
        <w:rPr>
          <w:rFonts w:ascii="Arial" w:eastAsia="Times New Roman" w:hAnsi="Arial" w:cs="Arial"/>
          <w:color w:val="000000"/>
        </w:rPr>
        <w:t>5.Далі вписуємо залишки та натискаємо “Записать”та “Провести и закрыть”  і закриваємо документ.</w:t>
      </w:r>
    </w:p>
    <w:p w:rsidR="000978DD" w:rsidRPr="000978DD" w:rsidRDefault="000978DD" w:rsidP="000978DD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0978DD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53100" cy="3048000"/>
            <wp:effectExtent l="0" t="0" r="0" b="0"/>
            <wp:docPr id="1" name="Рисунок 1" descr="https://lh3.googleusercontent.com/_HaGVQJuazZga8675JixUUUePToYemKiKqhDFHaZiZXZwiZt8V61Jy0r7RvmCoMf45UUTvn2niID2dwIoUAUFDreDOTJCpdPgC8B3A2SZqiszro-u2WsrLiPPpzdMFEQ8SV_BqSTK_AwBCzqfJWnSq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_HaGVQJuazZga8675JixUUUePToYemKiKqhDFHaZiZXZwiZt8V61Jy0r7RvmCoMf45UUTvn2niID2dwIoUAUFDreDOTJCpdPgC8B3A2SZqiszro-u2WsrLiPPpzdMFEQ8SV_BqSTK_AwBCzqfJWnSq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E2" w:rsidRDefault="000363E2">
      <w:bookmarkStart w:id="0" w:name="_GoBack"/>
      <w:bookmarkEnd w:id="0"/>
    </w:p>
    <w:sectPr w:rsidR="000363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90"/>
    <w:rsid w:val="000363E2"/>
    <w:rsid w:val="000978DD"/>
    <w:rsid w:val="001D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C41FF-C8D9-4206-B46C-20AB8E03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неважно</dc:creator>
  <cp:keywords/>
  <dc:description/>
  <cp:lastModifiedBy>Андрей неважно</cp:lastModifiedBy>
  <cp:revision>2</cp:revision>
  <dcterms:created xsi:type="dcterms:W3CDTF">2023-07-05T18:58:00Z</dcterms:created>
  <dcterms:modified xsi:type="dcterms:W3CDTF">2023-07-05T18:58:00Z</dcterms:modified>
</cp:coreProperties>
</file>